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E1" w:rsidRDefault="000A32E1" w:rsidP="000A32E1">
      <w:pPr>
        <w:ind w:left="142"/>
        <w:jc w:val="center"/>
      </w:pPr>
      <w:r>
        <w:rPr>
          <w:noProof/>
        </w:rPr>
        <w:drawing>
          <wp:inline distT="0" distB="0" distL="0" distR="0">
            <wp:extent cx="1076325" cy="638175"/>
            <wp:effectExtent l="0" t="0" r="9525" b="9525"/>
            <wp:docPr id="1" name="Image 1"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F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638175"/>
                    </a:xfrm>
                    <a:prstGeom prst="rect">
                      <a:avLst/>
                    </a:prstGeom>
                    <a:noFill/>
                    <a:ln>
                      <a:noFill/>
                    </a:ln>
                  </pic:spPr>
                </pic:pic>
              </a:graphicData>
            </a:graphic>
          </wp:inline>
        </w:drawing>
      </w:r>
    </w:p>
    <w:p w:rsidR="000A32E1" w:rsidRPr="006145C1" w:rsidRDefault="000A32E1" w:rsidP="000A32E1">
      <w:pPr>
        <w:pStyle w:val="Lgende"/>
        <w:spacing w:before="240"/>
        <w:rPr>
          <w:rFonts w:ascii="Times New Roman" w:hAnsi="Times New Roman"/>
          <w:b w:val="0"/>
          <w:sz w:val="22"/>
          <w:szCs w:val="22"/>
        </w:rPr>
      </w:pPr>
      <w:r w:rsidRPr="006145C1">
        <w:rPr>
          <w:rFonts w:ascii="Times New Roman" w:hAnsi="Times New Roman"/>
          <w:b w:val="0"/>
          <w:sz w:val="22"/>
          <w:szCs w:val="22"/>
        </w:rPr>
        <w:t>Préfecture de  …………….. (</w:t>
      </w:r>
      <w:proofErr w:type="gramStart"/>
      <w:r w:rsidRPr="006145C1">
        <w:rPr>
          <w:rFonts w:ascii="Times New Roman" w:hAnsi="Times New Roman"/>
          <w:b w:val="0"/>
          <w:sz w:val="22"/>
          <w:szCs w:val="22"/>
        </w:rPr>
        <w:t>à</w:t>
      </w:r>
      <w:proofErr w:type="gramEnd"/>
      <w:r w:rsidRPr="006145C1">
        <w:rPr>
          <w:rFonts w:ascii="Times New Roman" w:hAnsi="Times New Roman"/>
          <w:b w:val="0"/>
          <w:sz w:val="22"/>
          <w:szCs w:val="22"/>
        </w:rPr>
        <w:t xml:space="preserve"> compléter)</w:t>
      </w:r>
    </w:p>
    <w:p w:rsidR="00A43EF8" w:rsidRPr="006145C1" w:rsidRDefault="00A43EF8" w:rsidP="00A43EF8">
      <w:pPr>
        <w:rPr>
          <w:sz w:val="22"/>
          <w:szCs w:val="22"/>
        </w:rPr>
      </w:pPr>
      <w:r w:rsidRPr="006145C1">
        <w:rPr>
          <w:sz w:val="22"/>
          <w:szCs w:val="22"/>
        </w:rPr>
        <w:t>O</w:t>
      </w:r>
      <w:r w:rsidR="000A32E1" w:rsidRPr="006145C1">
        <w:rPr>
          <w:sz w:val="22"/>
          <w:szCs w:val="22"/>
        </w:rPr>
        <w:t>u</w:t>
      </w:r>
    </w:p>
    <w:p w:rsidR="000A32E1" w:rsidRPr="006145C1" w:rsidRDefault="000A32E1" w:rsidP="00A43EF8">
      <w:pPr>
        <w:jc w:val="center"/>
        <w:rPr>
          <w:sz w:val="22"/>
          <w:szCs w:val="22"/>
        </w:rPr>
      </w:pPr>
      <w:r w:rsidRPr="006145C1">
        <w:rPr>
          <w:sz w:val="22"/>
          <w:szCs w:val="22"/>
        </w:rPr>
        <w:t>Direction régionale de la jeunesse, des sports et de la cohésion sociale de   (à compléter)</w:t>
      </w:r>
    </w:p>
    <w:p w:rsidR="000A32E1" w:rsidRPr="006145C1" w:rsidRDefault="00054A57" w:rsidP="000A32E1">
      <w:pPr>
        <w:pStyle w:val="NormalWeb"/>
        <w:spacing w:before="0" w:after="0"/>
        <w:jc w:val="right"/>
        <w:rPr>
          <w:sz w:val="22"/>
          <w:szCs w:val="22"/>
        </w:rPr>
      </w:pPr>
      <w:r>
        <w:rPr>
          <w:sz w:val="22"/>
          <w:szCs w:val="22"/>
        </w:rPr>
        <w:t>…</w:t>
      </w:r>
      <w:r w:rsidR="00495009">
        <w:rPr>
          <w:sz w:val="22"/>
          <w:szCs w:val="22"/>
        </w:rPr>
        <w:t xml:space="preserve">, </w:t>
      </w:r>
      <w:proofErr w:type="gramStart"/>
      <w:r w:rsidR="00495009">
        <w:rPr>
          <w:sz w:val="22"/>
          <w:szCs w:val="22"/>
        </w:rPr>
        <w:t>le ..</w:t>
      </w:r>
      <w:proofErr w:type="gramEnd"/>
      <w:r w:rsidR="00495009">
        <w:rPr>
          <w:sz w:val="22"/>
          <w:szCs w:val="22"/>
        </w:rPr>
        <w:t xml:space="preserve"> / .. / 2020</w:t>
      </w:r>
    </w:p>
    <w:p w:rsidR="000A32E1" w:rsidRPr="00AE28ED" w:rsidRDefault="000A32E1" w:rsidP="000A32E1">
      <w:pPr>
        <w:pStyle w:val="NormalWeb"/>
        <w:spacing w:before="0" w:after="0"/>
        <w:jc w:val="both"/>
        <w:rPr>
          <w:sz w:val="22"/>
          <w:szCs w:val="22"/>
        </w:rPr>
      </w:pPr>
      <w:r w:rsidRPr="00AE28ED">
        <w:rPr>
          <w:sz w:val="22"/>
          <w:szCs w:val="22"/>
        </w:rPr>
        <w:t>Madame</w:t>
      </w:r>
      <w:r w:rsidR="00D43D01" w:rsidRPr="00AE28ED">
        <w:rPr>
          <w:sz w:val="22"/>
          <w:szCs w:val="22"/>
        </w:rPr>
        <w:t xml:space="preserve">, </w:t>
      </w:r>
      <w:r w:rsidRPr="00AE28ED">
        <w:rPr>
          <w:sz w:val="22"/>
          <w:szCs w:val="22"/>
        </w:rPr>
        <w:t>Monsieur,</w:t>
      </w:r>
    </w:p>
    <w:p w:rsidR="00A75669" w:rsidRPr="00523428" w:rsidRDefault="00A75669" w:rsidP="00523428">
      <w:pPr>
        <w:pStyle w:val="Default"/>
        <w:jc w:val="both"/>
        <w:rPr>
          <w:rFonts w:ascii="Times New Roman" w:eastAsia="Times New Roman" w:hAnsi="Times New Roman" w:cs="Times New Roman"/>
          <w:color w:val="auto"/>
          <w:sz w:val="22"/>
          <w:szCs w:val="22"/>
          <w:lang w:eastAsia="fr-FR"/>
        </w:rPr>
      </w:pPr>
      <w:r w:rsidRPr="00523428">
        <w:rPr>
          <w:rFonts w:ascii="Times New Roman" w:eastAsia="Times New Roman" w:hAnsi="Times New Roman" w:cs="Times New Roman"/>
          <w:color w:val="auto"/>
          <w:sz w:val="22"/>
          <w:szCs w:val="22"/>
          <w:lang w:eastAsia="fr-FR"/>
        </w:rPr>
        <w:t>Vous avez déposé auprès de mes services un dossier de demande dans le cadre du dispositif de l’allocation  pour  la  diversité  dans  la fonction p</w:t>
      </w:r>
      <w:r w:rsidR="00523428" w:rsidRPr="00523428">
        <w:rPr>
          <w:rFonts w:ascii="Times New Roman" w:eastAsia="Times New Roman" w:hAnsi="Times New Roman" w:cs="Times New Roman"/>
          <w:color w:val="auto"/>
          <w:sz w:val="22"/>
          <w:szCs w:val="22"/>
          <w:lang w:eastAsia="fr-FR"/>
        </w:rPr>
        <w:t xml:space="preserve">ublique, prévue par l’arrêté </w:t>
      </w:r>
      <w:r w:rsidRPr="00523428">
        <w:rPr>
          <w:rFonts w:ascii="Times New Roman" w:eastAsia="Times New Roman" w:hAnsi="Times New Roman" w:cs="Times New Roman"/>
          <w:color w:val="auto"/>
          <w:sz w:val="22"/>
          <w:szCs w:val="22"/>
          <w:lang w:eastAsia="fr-FR"/>
        </w:rPr>
        <w:t xml:space="preserve">du </w:t>
      </w:r>
      <w:r w:rsidR="00495009">
        <w:rPr>
          <w:rFonts w:ascii="Times New Roman" w:eastAsia="Times New Roman" w:hAnsi="Times New Roman" w:cs="Times New Roman"/>
          <w:color w:val="auto"/>
          <w:sz w:val="22"/>
          <w:szCs w:val="22"/>
          <w:lang w:eastAsia="fr-FR"/>
        </w:rPr>
        <w:t>20 avril 2020</w:t>
      </w:r>
      <w:r w:rsidR="00523428" w:rsidRPr="00523428">
        <w:rPr>
          <w:rFonts w:ascii="Times New Roman" w:eastAsia="Times New Roman" w:hAnsi="Times New Roman" w:cs="Times New Roman"/>
          <w:color w:val="auto"/>
          <w:sz w:val="22"/>
          <w:szCs w:val="22"/>
          <w:lang w:eastAsia="fr-FR"/>
        </w:rPr>
        <w:t xml:space="preserve"> relatif au régime des allocations pour la diversité dans la fonction publique </w:t>
      </w:r>
      <w:r w:rsidR="00523428">
        <w:rPr>
          <w:rFonts w:ascii="Times New Roman" w:eastAsia="Times New Roman" w:hAnsi="Times New Roman" w:cs="Times New Roman"/>
          <w:color w:val="auto"/>
          <w:sz w:val="22"/>
          <w:szCs w:val="22"/>
          <w:lang w:eastAsia="fr-FR"/>
        </w:rPr>
        <w:t xml:space="preserve">(NOR : </w:t>
      </w:r>
      <w:r w:rsidR="00495009">
        <w:rPr>
          <w:rFonts w:ascii="Times New Roman" w:eastAsia="Times New Roman" w:hAnsi="Times New Roman" w:cs="Times New Roman"/>
          <w:color w:val="auto"/>
          <w:sz w:val="22"/>
          <w:szCs w:val="22"/>
          <w:lang w:eastAsia="fr-FR"/>
        </w:rPr>
        <w:t>CPAF2006676A</w:t>
      </w:r>
      <w:r w:rsidR="00523428">
        <w:rPr>
          <w:rFonts w:ascii="Times New Roman" w:eastAsia="Times New Roman" w:hAnsi="Times New Roman" w:cs="Times New Roman"/>
          <w:color w:val="auto"/>
          <w:sz w:val="22"/>
          <w:szCs w:val="22"/>
          <w:lang w:eastAsia="fr-FR"/>
        </w:rPr>
        <w:t>)</w:t>
      </w:r>
      <w:r w:rsidR="00523428" w:rsidRPr="00523428">
        <w:rPr>
          <w:rFonts w:ascii="Times New Roman" w:eastAsia="Times New Roman" w:hAnsi="Times New Roman" w:cs="Times New Roman"/>
          <w:color w:val="auto"/>
          <w:sz w:val="22"/>
          <w:szCs w:val="22"/>
          <w:lang w:eastAsia="fr-FR"/>
        </w:rPr>
        <w:t xml:space="preserve">  </w:t>
      </w:r>
    </w:p>
    <w:p w:rsidR="00523428" w:rsidRDefault="00523428" w:rsidP="00523428">
      <w:pPr>
        <w:pStyle w:val="Default"/>
        <w:rPr>
          <w:sz w:val="22"/>
          <w:szCs w:val="22"/>
        </w:rPr>
      </w:pPr>
    </w:p>
    <w:p w:rsidR="00A75669" w:rsidRDefault="00A75669" w:rsidP="00A75669">
      <w:pPr>
        <w:jc w:val="both"/>
        <w:rPr>
          <w:sz w:val="22"/>
          <w:szCs w:val="22"/>
        </w:rPr>
      </w:pPr>
      <w:r>
        <w:rPr>
          <w:sz w:val="22"/>
          <w:szCs w:val="22"/>
        </w:rPr>
        <w:t>L’attribution de cette allocation s’appuie sur différents critères, à savoir, la situation sociale, la motivation et le mérite du candidat au re</w:t>
      </w:r>
      <w:r w:rsidR="003251E0">
        <w:rPr>
          <w:sz w:val="22"/>
          <w:szCs w:val="22"/>
        </w:rPr>
        <w:t xml:space="preserve">gard de son parcours antérieur, permettant de </w:t>
      </w:r>
      <w:r>
        <w:rPr>
          <w:sz w:val="22"/>
          <w:szCs w:val="22"/>
        </w:rPr>
        <w:t>comptabilise</w:t>
      </w:r>
      <w:r w:rsidR="003251E0">
        <w:rPr>
          <w:sz w:val="22"/>
          <w:szCs w:val="22"/>
        </w:rPr>
        <w:t>r</w:t>
      </w:r>
      <w:r>
        <w:rPr>
          <w:sz w:val="22"/>
          <w:szCs w:val="22"/>
        </w:rPr>
        <w:t xml:space="preserve"> un certain nombre de points. La somme des points obtenus permet d’établir un classement des demandeurs.  </w:t>
      </w:r>
    </w:p>
    <w:p w:rsidR="00A75669" w:rsidRDefault="00A75669" w:rsidP="00A75669">
      <w:pPr>
        <w:jc w:val="both"/>
        <w:rPr>
          <w:sz w:val="22"/>
          <w:szCs w:val="22"/>
        </w:rPr>
      </w:pPr>
    </w:p>
    <w:p w:rsidR="00A75669" w:rsidRDefault="006145C1" w:rsidP="00A75669">
      <w:pPr>
        <w:jc w:val="both"/>
        <w:rPr>
          <w:sz w:val="22"/>
          <w:szCs w:val="22"/>
        </w:rPr>
      </w:pPr>
      <w:r>
        <w:rPr>
          <w:sz w:val="22"/>
          <w:szCs w:val="22"/>
        </w:rPr>
        <w:t>L’étude de votre dossier</w:t>
      </w:r>
      <w:r w:rsidR="00A75669">
        <w:rPr>
          <w:sz w:val="22"/>
          <w:szCs w:val="22"/>
        </w:rPr>
        <w:t xml:space="preserve"> a permis de </w:t>
      </w:r>
      <w:r>
        <w:rPr>
          <w:sz w:val="22"/>
          <w:szCs w:val="22"/>
        </w:rPr>
        <w:t xml:space="preserve">vous </w:t>
      </w:r>
      <w:r w:rsidR="00A75669">
        <w:rPr>
          <w:sz w:val="22"/>
          <w:szCs w:val="22"/>
        </w:rPr>
        <w:t xml:space="preserve">classer </w:t>
      </w:r>
      <w:proofErr w:type="spellStart"/>
      <w:r w:rsidR="00A75669" w:rsidRPr="0042508F">
        <w:rPr>
          <w:i/>
          <w:color w:val="FF0000"/>
          <w:sz w:val="22"/>
          <w:szCs w:val="22"/>
        </w:rPr>
        <w:t>x</w:t>
      </w:r>
      <w:r w:rsidR="00A75669" w:rsidRPr="0042508F">
        <w:rPr>
          <w:i/>
          <w:color w:val="FF0000"/>
          <w:sz w:val="22"/>
          <w:szCs w:val="22"/>
          <w:vertAlign w:val="superscript"/>
        </w:rPr>
        <w:t>èm</w:t>
      </w:r>
      <w:r w:rsidR="00A75669" w:rsidRPr="00D53EFB">
        <w:rPr>
          <w:i/>
          <w:sz w:val="22"/>
          <w:szCs w:val="22"/>
          <w:vertAlign w:val="superscript"/>
        </w:rPr>
        <w:t>e</w:t>
      </w:r>
      <w:proofErr w:type="spellEnd"/>
      <w:r w:rsidR="00A75669">
        <w:rPr>
          <w:sz w:val="22"/>
          <w:szCs w:val="22"/>
        </w:rPr>
        <w:t xml:space="preserve">. Aussi, j’ai l’honneur de vous faire savoir que la commission d’attribution des allocations pour la diversité qui s’est réunie en date </w:t>
      </w:r>
      <w:r w:rsidR="00A75669" w:rsidRPr="0042508F">
        <w:rPr>
          <w:color w:val="FF0000"/>
          <w:sz w:val="22"/>
          <w:szCs w:val="22"/>
        </w:rPr>
        <w:t xml:space="preserve">du xx/xx/xx </w:t>
      </w:r>
      <w:r w:rsidR="00A75669">
        <w:rPr>
          <w:sz w:val="22"/>
          <w:szCs w:val="22"/>
        </w:rPr>
        <w:t xml:space="preserve">a décidé </w:t>
      </w:r>
      <w:r w:rsidR="00AE28ED">
        <w:rPr>
          <w:sz w:val="22"/>
          <w:szCs w:val="22"/>
        </w:rPr>
        <w:t>de vous accorder le bénéfice</w:t>
      </w:r>
      <w:r w:rsidR="00A75669">
        <w:rPr>
          <w:sz w:val="22"/>
          <w:szCs w:val="22"/>
        </w:rPr>
        <w:t xml:space="preserve"> de l’allocation pour la diversité pour l</w:t>
      </w:r>
      <w:r w:rsidR="00495009">
        <w:rPr>
          <w:sz w:val="22"/>
          <w:szCs w:val="22"/>
        </w:rPr>
        <w:t>’année 2020</w:t>
      </w:r>
      <w:r w:rsidR="00AE28ED">
        <w:rPr>
          <w:sz w:val="22"/>
          <w:szCs w:val="22"/>
        </w:rPr>
        <w:t>-202</w:t>
      </w:r>
      <w:r w:rsidR="00495009">
        <w:rPr>
          <w:sz w:val="22"/>
          <w:szCs w:val="22"/>
        </w:rPr>
        <w:t>1</w:t>
      </w:r>
      <w:r w:rsidR="00A75669">
        <w:rPr>
          <w:sz w:val="22"/>
          <w:szCs w:val="22"/>
        </w:rPr>
        <w:t xml:space="preserve"> dans le cadre de votre préparation aux concours de la fonction publique.</w:t>
      </w:r>
    </w:p>
    <w:p w:rsidR="00AE28ED" w:rsidRDefault="00AE28ED" w:rsidP="00A75669">
      <w:pPr>
        <w:jc w:val="both"/>
        <w:rPr>
          <w:sz w:val="22"/>
          <w:szCs w:val="22"/>
        </w:rPr>
      </w:pPr>
    </w:p>
    <w:p w:rsidR="00AE28ED" w:rsidRPr="0042508F" w:rsidRDefault="00AE28ED" w:rsidP="00A75669">
      <w:pPr>
        <w:jc w:val="both"/>
        <w:rPr>
          <w:color w:val="FF0000"/>
          <w:sz w:val="22"/>
          <w:szCs w:val="22"/>
        </w:rPr>
      </w:pPr>
      <w:r w:rsidRPr="00AE28ED">
        <w:rPr>
          <w:sz w:val="22"/>
          <w:szCs w:val="22"/>
        </w:rPr>
        <w:t>L’allocation, d’un montant de 2000 euros</w:t>
      </w:r>
      <w:r>
        <w:rPr>
          <w:sz w:val="22"/>
          <w:szCs w:val="22"/>
        </w:rPr>
        <w:t>,</w:t>
      </w:r>
      <w:r w:rsidRPr="00AE28ED">
        <w:rPr>
          <w:sz w:val="22"/>
          <w:szCs w:val="22"/>
        </w:rPr>
        <w:t xml:space="preserve"> est versé</w:t>
      </w:r>
      <w:r>
        <w:rPr>
          <w:sz w:val="22"/>
          <w:szCs w:val="22"/>
        </w:rPr>
        <w:t>e</w:t>
      </w:r>
      <w:r w:rsidRPr="00AE28ED">
        <w:rPr>
          <w:sz w:val="22"/>
          <w:szCs w:val="22"/>
        </w:rPr>
        <w:t xml:space="preserve"> en deux fois. </w:t>
      </w:r>
      <w:r w:rsidR="0042508F">
        <w:rPr>
          <w:color w:val="FF0000"/>
          <w:sz w:val="22"/>
          <w:szCs w:val="22"/>
        </w:rPr>
        <w:t>(Vous pouvez préciser les dates prévisionnelles des 2 versements : décembre et avril par exemple)</w:t>
      </w:r>
    </w:p>
    <w:p w:rsidR="00AE28ED" w:rsidRDefault="00AE28ED" w:rsidP="00A75669">
      <w:pPr>
        <w:jc w:val="both"/>
        <w:rPr>
          <w:sz w:val="22"/>
          <w:szCs w:val="22"/>
        </w:rPr>
      </w:pPr>
    </w:p>
    <w:p w:rsidR="00C904F8" w:rsidRDefault="00AE28ED" w:rsidP="00A75669">
      <w:pPr>
        <w:jc w:val="both"/>
        <w:rPr>
          <w:sz w:val="22"/>
          <w:szCs w:val="22"/>
        </w:rPr>
      </w:pPr>
      <w:r w:rsidRPr="00AE28ED">
        <w:rPr>
          <w:sz w:val="22"/>
          <w:szCs w:val="22"/>
        </w:rPr>
        <w:t>A</w:t>
      </w:r>
      <w:r w:rsidR="00A75669" w:rsidRPr="00967939">
        <w:rPr>
          <w:sz w:val="22"/>
          <w:szCs w:val="22"/>
        </w:rPr>
        <w:t>fin de percevoir le premier versement qui interviendra avant la fin de l’année, vous devez renvoy</w:t>
      </w:r>
      <w:r w:rsidR="00A75669">
        <w:rPr>
          <w:sz w:val="22"/>
          <w:szCs w:val="22"/>
        </w:rPr>
        <w:t xml:space="preserve">er </w:t>
      </w:r>
      <w:r w:rsidR="00CA254F">
        <w:rPr>
          <w:sz w:val="22"/>
          <w:szCs w:val="22"/>
        </w:rPr>
        <w:t>impérati</w:t>
      </w:r>
      <w:r w:rsidR="00C904F8">
        <w:rPr>
          <w:sz w:val="22"/>
          <w:szCs w:val="22"/>
        </w:rPr>
        <w:t xml:space="preserve">vement </w:t>
      </w:r>
      <w:r w:rsidR="00133105">
        <w:rPr>
          <w:sz w:val="22"/>
          <w:szCs w:val="22"/>
        </w:rPr>
        <w:t xml:space="preserve">avant le </w:t>
      </w:r>
      <w:r w:rsidR="00133105" w:rsidRPr="0042508F">
        <w:rPr>
          <w:color w:val="FF0000"/>
          <w:sz w:val="22"/>
          <w:szCs w:val="22"/>
        </w:rPr>
        <w:t>xx/xx/xx</w:t>
      </w:r>
      <w:r w:rsidR="00133105">
        <w:rPr>
          <w:sz w:val="22"/>
          <w:szCs w:val="22"/>
        </w:rPr>
        <w:t xml:space="preserve">, </w:t>
      </w:r>
      <w:r w:rsidR="00C904F8">
        <w:rPr>
          <w:sz w:val="22"/>
          <w:szCs w:val="22"/>
        </w:rPr>
        <w:t>les pièces suivantes :</w:t>
      </w:r>
    </w:p>
    <w:p w:rsidR="00C904F8" w:rsidRPr="00C904F8" w:rsidRDefault="00C904F8" w:rsidP="00C904F8">
      <w:pPr>
        <w:pStyle w:val="Paragraphedeliste"/>
        <w:numPr>
          <w:ilvl w:val="0"/>
          <w:numId w:val="2"/>
        </w:numPr>
        <w:jc w:val="both"/>
        <w:rPr>
          <w:sz w:val="22"/>
          <w:szCs w:val="22"/>
        </w:rPr>
      </w:pPr>
      <w:r w:rsidRPr="00C904F8">
        <w:rPr>
          <w:sz w:val="22"/>
          <w:szCs w:val="22"/>
        </w:rPr>
        <w:t xml:space="preserve">un RIB </w:t>
      </w:r>
      <w:r>
        <w:rPr>
          <w:sz w:val="22"/>
          <w:szCs w:val="22"/>
        </w:rPr>
        <w:t>à votre nom</w:t>
      </w:r>
    </w:p>
    <w:p w:rsidR="00C904F8" w:rsidRPr="00C904F8" w:rsidRDefault="00C904F8" w:rsidP="00C904F8">
      <w:pPr>
        <w:pStyle w:val="Paragraphedeliste"/>
        <w:numPr>
          <w:ilvl w:val="0"/>
          <w:numId w:val="2"/>
        </w:numPr>
        <w:jc w:val="both"/>
        <w:rPr>
          <w:sz w:val="22"/>
          <w:szCs w:val="22"/>
        </w:rPr>
      </w:pPr>
      <w:r w:rsidRPr="00C904F8">
        <w:rPr>
          <w:sz w:val="22"/>
          <w:szCs w:val="22"/>
        </w:rPr>
        <w:t>une copie de votre carte vitale</w:t>
      </w:r>
      <w:r w:rsidR="00A75669" w:rsidRPr="00C904F8">
        <w:rPr>
          <w:sz w:val="22"/>
          <w:szCs w:val="22"/>
        </w:rPr>
        <w:t xml:space="preserve"> </w:t>
      </w:r>
    </w:p>
    <w:p w:rsidR="00A75669" w:rsidRPr="0042508F" w:rsidRDefault="00AE28ED" w:rsidP="00C904F8">
      <w:pPr>
        <w:jc w:val="both"/>
        <w:rPr>
          <w:i/>
          <w:color w:val="FF0000"/>
          <w:sz w:val="22"/>
          <w:szCs w:val="22"/>
        </w:rPr>
      </w:pPr>
      <w:r w:rsidRPr="0042508F">
        <w:rPr>
          <w:i/>
          <w:color w:val="FF0000"/>
          <w:sz w:val="22"/>
          <w:szCs w:val="22"/>
        </w:rPr>
        <w:t>(</w:t>
      </w:r>
      <w:r w:rsidR="00C904F8" w:rsidRPr="0042508F">
        <w:rPr>
          <w:i/>
          <w:color w:val="FF0000"/>
          <w:sz w:val="22"/>
          <w:szCs w:val="22"/>
        </w:rPr>
        <w:t>Formulation</w:t>
      </w:r>
      <w:r w:rsidRPr="0042508F">
        <w:rPr>
          <w:i/>
          <w:color w:val="FF0000"/>
          <w:sz w:val="22"/>
          <w:szCs w:val="22"/>
        </w:rPr>
        <w:t xml:space="preserve"> à adapter, notamment pour les services instructeurs qui </w:t>
      </w:r>
      <w:r w:rsidR="00C904F8" w:rsidRPr="0042508F">
        <w:rPr>
          <w:i/>
          <w:color w:val="FF0000"/>
          <w:sz w:val="22"/>
          <w:szCs w:val="22"/>
        </w:rPr>
        <w:t>prévoient</w:t>
      </w:r>
      <w:r w:rsidRPr="0042508F">
        <w:rPr>
          <w:i/>
          <w:color w:val="FF0000"/>
          <w:sz w:val="22"/>
          <w:szCs w:val="22"/>
        </w:rPr>
        <w:t xml:space="preserve"> un formulaire </w:t>
      </w:r>
      <w:r w:rsidR="00F10BF3" w:rsidRPr="0042508F">
        <w:rPr>
          <w:i/>
          <w:color w:val="FF0000"/>
          <w:sz w:val="22"/>
          <w:szCs w:val="22"/>
        </w:rPr>
        <w:t xml:space="preserve">spécifique pour </w:t>
      </w:r>
      <w:r w:rsidRPr="0042508F">
        <w:rPr>
          <w:i/>
          <w:color w:val="FF0000"/>
          <w:sz w:val="22"/>
          <w:szCs w:val="22"/>
        </w:rPr>
        <w:t>la transmission de ces pièces</w:t>
      </w:r>
      <w:r w:rsidR="00F10BF3" w:rsidRPr="0042508F">
        <w:rPr>
          <w:i/>
          <w:color w:val="FF0000"/>
          <w:sz w:val="22"/>
          <w:szCs w:val="22"/>
        </w:rPr>
        <w:t xml:space="preserve">, </w:t>
      </w:r>
      <w:r w:rsidRPr="0042508F">
        <w:rPr>
          <w:i/>
          <w:color w:val="FF0000"/>
          <w:sz w:val="22"/>
          <w:szCs w:val="22"/>
        </w:rPr>
        <w:t>lié au formulaire d’origine</w:t>
      </w:r>
      <w:r w:rsidR="00C904F8" w:rsidRPr="0042508F">
        <w:rPr>
          <w:i/>
          <w:color w:val="FF0000"/>
          <w:sz w:val="22"/>
          <w:szCs w:val="22"/>
        </w:rPr>
        <w:t xml:space="preserve"> dans démarches simplifiées</w:t>
      </w:r>
      <w:r w:rsidRPr="0042508F">
        <w:rPr>
          <w:i/>
          <w:color w:val="FF0000"/>
          <w:sz w:val="22"/>
          <w:szCs w:val="22"/>
        </w:rPr>
        <w:t>)</w:t>
      </w:r>
    </w:p>
    <w:p w:rsidR="00AE28ED" w:rsidRDefault="00AE28ED" w:rsidP="00A75669">
      <w:pPr>
        <w:jc w:val="both"/>
        <w:rPr>
          <w:sz w:val="22"/>
          <w:szCs w:val="22"/>
        </w:rPr>
      </w:pPr>
    </w:p>
    <w:p w:rsidR="00C904F8" w:rsidRPr="0042508F" w:rsidRDefault="00A75669" w:rsidP="00A75669">
      <w:pPr>
        <w:jc w:val="both"/>
        <w:rPr>
          <w:color w:val="FF0000"/>
          <w:sz w:val="22"/>
          <w:szCs w:val="22"/>
        </w:rPr>
      </w:pPr>
      <w:r w:rsidRPr="00D231F7">
        <w:rPr>
          <w:sz w:val="22"/>
          <w:szCs w:val="22"/>
        </w:rPr>
        <w:t>Pour</w:t>
      </w:r>
      <w:r>
        <w:rPr>
          <w:sz w:val="22"/>
          <w:szCs w:val="22"/>
        </w:rPr>
        <w:t xml:space="preserve"> procéder au second versement, vous </w:t>
      </w:r>
      <w:r w:rsidRPr="00CE5EF9">
        <w:rPr>
          <w:sz w:val="22"/>
          <w:szCs w:val="22"/>
        </w:rPr>
        <w:t xml:space="preserve">devrez </w:t>
      </w:r>
      <w:r>
        <w:rPr>
          <w:sz w:val="22"/>
          <w:szCs w:val="22"/>
        </w:rPr>
        <w:t>obligatoirement</w:t>
      </w:r>
      <w:r w:rsidRPr="00CE5EF9">
        <w:rPr>
          <w:sz w:val="22"/>
          <w:szCs w:val="22"/>
        </w:rPr>
        <w:t xml:space="preserve"> renvoyer</w:t>
      </w:r>
      <w:r>
        <w:rPr>
          <w:sz w:val="22"/>
          <w:szCs w:val="22"/>
        </w:rPr>
        <w:t xml:space="preserve"> </w:t>
      </w:r>
      <w:r w:rsidR="00C904F8">
        <w:rPr>
          <w:sz w:val="22"/>
          <w:szCs w:val="22"/>
        </w:rPr>
        <w:t xml:space="preserve">avant le </w:t>
      </w:r>
      <w:r w:rsidR="0065687D">
        <w:rPr>
          <w:sz w:val="22"/>
          <w:szCs w:val="22"/>
        </w:rPr>
        <w:t xml:space="preserve">30 mars 2020 </w:t>
      </w:r>
      <w:r w:rsidR="0065687D" w:rsidRPr="0042508F">
        <w:rPr>
          <w:i/>
          <w:color w:val="FF0000"/>
          <w:sz w:val="22"/>
          <w:szCs w:val="22"/>
        </w:rPr>
        <w:t>(date à adapter aux calendriers et procédures de gestion locale)</w:t>
      </w:r>
      <w:r w:rsidR="00C904F8" w:rsidRPr="0042508F">
        <w:rPr>
          <w:color w:val="FF0000"/>
          <w:sz w:val="22"/>
          <w:szCs w:val="22"/>
        </w:rPr>
        <w:t> :</w:t>
      </w:r>
    </w:p>
    <w:p w:rsidR="00A75669" w:rsidRDefault="00C904F8" w:rsidP="00A75669">
      <w:pPr>
        <w:jc w:val="both"/>
        <w:rPr>
          <w:sz w:val="22"/>
          <w:szCs w:val="22"/>
        </w:rPr>
      </w:pPr>
      <w:r>
        <w:rPr>
          <w:sz w:val="22"/>
          <w:szCs w:val="22"/>
        </w:rPr>
        <w:t xml:space="preserve">- une </w:t>
      </w:r>
      <w:r w:rsidR="00A75669">
        <w:rPr>
          <w:sz w:val="22"/>
          <w:szCs w:val="22"/>
        </w:rPr>
        <w:t xml:space="preserve">attestation d’assiduité </w:t>
      </w:r>
      <w:r w:rsidR="0065687D">
        <w:rPr>
          <w:sz w:val="22"/>
          <w:szCs w:val="22"/>
        </w:rPr>
        <w:t>signée de votre centre de préparation au concours</w:t>
      </w:r>
    </w:p>
    <w:p w:rsidR="0065687D" w:rsidRDefault="0065687D" w:rsidP="00A75669">
      <w:pPr>
        <w:jc w:val="both"/>
        <w:rPr>
          <w:sz w:val="22"/>
          <w:szCs w:val="22"/>
        </w:rPr>
      </w:pPr>
      <w:r>
        <w:rPr>
          <w:sz w:val="22"/>
          <w:szCs w:val="22"/>
        </w:rPr>
        <w:t>- une attestation de présence à toutes les épreuves obligatoires d’admissibilité au concours préparé ou une attestation d’inscription si les épreuves ont lieu après la date limite d’envoi</w:t>
      </w:r>
    </w:p>
    <w:p w:rsidR="00A75669" w:rsidRDefault="00A75669" w:rsidP="00A75669">
      <w:pPr>
        <w:jc w:val="both"/>
        <w:rPr>
          <w:sz w:val="22"/>
          <w:szCs w:val="22"/>
        </w:rPr>
      </w:pPr>
    </w:p>
    <w:p w:rsidR="00A75669" w:rsidRDefault="00A75669" w:rsidP="00A75669">
      <w:pPr>
        <w:jc w:val="both"/>
        <w:rPr>
          <w:sz w:val="22"/>
          <w:szCs w:val="22"/>
        </w:rPr>
      </w:pPr>
      <w:r>
        <w:rPr>
          <w:sz w:val="22"/>
          <w:szCs w:val="22"/>
        </w:rPr>
        <w:t>La non-transmission de ces documents autorisera l’administration à demander la restitution du premier versement de mille euros déjà perçu. Dans ce cas de figure, vous serez préalablement invité(e) à produire tout justificatif permettant d’apprécier si l’interruption de la préparation au concours relève de motifs valables ou non. L’appréciation de ces motifs relèvera de l’autorité qui a attribué l’allocation pour la diversité.</w:t>
      </w:r>
    </w:p>
    <w:p w:rsidR="00133105" w:rsidRDefault="00133105" w:rsidP="00A75669">
      <w:pPr>
        <w:jc w:val="both"/>
        <w:rPr>
          <w:sz w:val="22"/>
          <w:szCs w:val="22"/>
        </w:rPr>
      </w:pPr>
    </w:p>
    <w:p w:rsidR="00A75669" w:rsidRDefault="00A75669" w:rsidP="00A75669">
      <w:pPr>
        <w:jc w:val="both"/>
        <w:rPr>
          <w:sz w:val="22"/>
          <w:szCs w:val="22"/>
        </w:rPr>
      </w:pPr>
      <w:r w:rsidRPr="00D231F7">
        <w:rPr>
          <w:sz w:val="22"/>
          <w:szCs w:val="22"/>
        </w:rPr>
        <w:t>Vous veillerez</w:t>
      </w:r>
      <w:r>
        <w:rPr>
          <w:sz w:val="22"/>
          <w:szCs w:val="22"/>
        </w:rPr>
        <w:t xml:space="preserve"> également à communiquer dès que vous en aurez connaissance les résultats obtenus pour les différents concours préparés. Dans le cas contraire, une demande de remboursement des sommes perçues sera effectuée auprès du Trésor Public.</w:t>
      </w:r>
    </w:p>
    <w:p w:rsidR="00A75669" w:rsidRDefault="00A75669" w:rsidP="00A75669">
      <w:pPr>
        <w:jc w:val="both"/>
        <w:rPr>
          <w:sz w:val="22"/>
          <w:szCs w:val="22"/>
        </w:rPr>
      </w:pPr>
    </w:p>
    <w:p w:rsidR="00A75669" w:rsidRPr="004C49D3" w:rsidRDefault="00A75669" w:rsidP="00A75669">
      <w:pPr>
        <w:jc w:val="both"/>
        <w:rPr>
          <w:sz w:val="22"/>
          <w:szCs w:val="22"/>
        </w:rPr>
      </w:pPr>
      <w:r>
        <w:rPr>
          <w:sz w:val="22"/>
          <w:szCs w:val="22"/>
        </w:rPr>
        <w:t>Mes services restent à votre disposition pour tout élément complémentaire.</w:t>
      </w:r>
      <w:r w:rsidRPr="004C49D3">
        <w:rPr>
          <w:sz w:val="22"/>
          <w:szCs w:val="22"/>
        </w:rPr>
        <w:t xml:space="preserve"> </w:t>
      </w:r>
    </w:p>
    <w:p w:rsidR="00A75669" w:rsidRPr="004C49D3" w:rsidRDefault="00A75669" w:rsidP="00A75669">
      <w:pPr>
        <w:tabs>
          <w:tab w:val="left" w:pos="8805"/>
        </w:tabs>
        <w:jc w:val="both"/>
        <w:rPr>
          <w:sz w:val="22"/>
          <w:szCs w:val="22"/>
        </w:rPr>
      </w:pPr>
    </w:p>
    <w:p w:rsidR="00A75669" w:rsidRDefault="00A75669" w:rsidP="00A75669">
      <w:pPr>
        <w:jc w:val="both"/>
      </w:pPr>
      <w:r w:rsidRPr="004C49D3">
        <w:rPr>
          <w:sz w:val="22"/>
          <w:szCs w:val="22"/>
        </w:rPr>
        <w:t>Je vous prie d’agréer,</w:t>
      </w:r>
      <w:r w:rsidR="00661BDE" w:rsidRPr="00661BDE">
        <w:rPr>
          <w:sz w:val="22"/>
          <w:szCs w:val="22"/>
        </w:rPr>
        <w:t xml:space="preserve"> </w:t>
      </w:r>
      <w:r w:rsidR="00661BDE">
        <w:rPr>
          <w:sz w:val="22"/>
          <w:szCs w:val="22"/>
        </w:rPr>
        <w:t>Madame,</w:t>
      </w:r>
      <w:r w:rsidRPr="004C49D3">
        <w:rPr>
          <w:sz w:val="22"/>
          <w:szCs w:val="22"/>
        </w:rPr>
        <w:t xml:space="preserve"> </w:t>
      </w:r>
      <w:r>
        <w:rPr>
          <w:sz w:val="22"/>
          <w:szCs w:val="22"/>
        </w:rPr>
        <w:fldChar w:fldCharType="begin"/>
      </w:r>
      <w:r>
        <w:rPr>
          <w:sz w:val="22"/>
          <w:szCs w:val="22"/>
        </w:rPr>
        <w:instrText xml:space="preserve"> MERGEFIELD Civilité </w:instrText>
      </w:r>
      <w:r>
        <w:rPr>
          <w:sz w:val="22"/>
          <w:szCs w:val="22"/>
        </w:rPr>
        <w:fldChar w:fldCharType="separate"/>
      </w:r>
      <w:r w:rsidRPr="0032070B">
        <w:rPr>
          <w:noProof/>
          <w:sz w:val="22"/>
          <w:szCs w:val="22"/>
        </w:rPr>
        <w:t>Monsieur</w:t>
      </w:r>
      <w:r>
        <w:rPr>
          <w:sz w:val="22"/>
          <w:szCs w:val="22"/>
        </w:rPr>
        <w:fldChar w:fldCharType="end"/>
      </w:r>
      <w:r w:rsidRPr="004C49D3">
        <w:rPr>
          <w:sz w:val="22"/>
          <w:szCs w:val="22"/>
        </w:rPr>
        <w:t>, l’expression de ma considération distinguée.</w:t>
      </w:r>
    </w:p>
    <w:p w:rsidR="00954FA7" w:rsidRDefault="00954FA7" w:rsidP="00954FA7">
      <w:pPr>
        <w:rPr>
          <w:rFonts w:ascii="Arial" w:hAnsi="Arial"/>
          <w:sz w:val="20"/>
          <w:szCs w:val="20"/>
        </w:rPr>
      </w:pPr>
    </w:p>
    <w:p w:rsidR="00954FA7" w:rsidRDefault="00954FA7" w:rsidP="00954FA7">
      <w:pPr>
        <w:rPr>
          <w:rFonts w:ascii="Arial" w:hAnsi="Arial"/>
          <w:sz w:val="20"/>
          <w:szCs w:val="20"/>
        </w:rPr>
      </w:pPr>
    </w:p>
    <w:p w:rsidR="00954FA7" w:rsidRDefault="00954FA7" w:rsidP="00954FA7">
      <w:pPr>
        <w:rPr>
          <w:rFonts w:ascii="Arial" w:hAnsi="Arial"/>
          <w:sz w:val="20"/>
          <w:szCs w:val="20"/>
        </w:rPr>
      </w:pPr>
    </w:p>
    <w:p w:rsidR="00F10BF3" w:rsidRDefault="00F10BF3" w:rsidP="00954FA7">
      <w:pPr>
        <w:rPr>
          <w:rFonts w:ascii="Arial" w:hAnsi="Arial"/>
          <w:sz w:val="20"/>
          <w:szCs w:val="20"/>
        </w:rPr>
      </w:pPr>
    </w:p>
    <w:p w:rsidR="00F10BF3" w:rsidRDefault="00F10BF3" w:rsidP="00954FA7">
      <w:pPr>
        <w:rPr>
          <w:rFonts w:ascii="Arial" w:hAnsi="Arial"/>
          <w:sz w:val="20"/>
          <w:szCs w:val="20"/>
        </w:rPr>
      </w:pPr>
    </w:p>
    <w:p w:rsidR="00954FA7" w:rsidRPr="00F56598" w:rsidRDefault="00954FA7" w:rsidP="00954FA7">
      <w:pPr>
        <w:rPr>
          <w:b/>
          <w:sz w:val="22"/>
          <w:szCs w:val="22"/>
          <w:u w:val="single"/>
        </w:rPr>
      </w:pPr>
      <w:r w:rsidRPr="00F56598">
        <w:rPr>
          <w:b/>
          <w:sz w:val="22"/>
          <w:szCs w:val="22"/>
          <w:u w:val="single"/>
        </w:rPr>
        <w:t xml:space="preserve">Modèle de </w:t>
      </w:r>
      <w:r w:rsidR="00F56598">
        <w:rPr>
          <w:b/>
          <w:sz w:val="22"/>
          <w:szCs w:val="22"/>
          <w:u w:val="single"/>
        </w:rPr>
        <w:t xml:space="preserve">lettre de </w:t>
      </w:r>
      <w:r w:rsidRPr="00F56598">
        <w:rPr>
          <w:b/>
          <w:sz w:val="22"/>
          <w:szCs w:val="22"/>
          <w:u w:val="single"/>
        </w:rPr>
        <w:t>refus</w:t>
      </w:r>
      <w:r w:rsidR="008147FD" w:rsidRPr="00F56598">
        <w:rPr>
          <w:b/>
          <w:sz w:val="22"/>
          <w:szCs w:val="22"/>
          <w:u w:val="single"/>
        </w:rPr>
        <w:t xml:space="preserve"> à transmettre via la messagerie du formulaire de démarches simplifiées et par RAR</w:t>
      </w:r>
    </w:p>
    <w:p w:rsidR="00954FA7" w:rsidRDefault="00954FA7" w:rsidP="00954FA7">
      <w:pPr>
        <w:rPr>
          <w:rFonts w:ascii="Arial" w:hAnsi="Arial"/>
          <w:sz w:val="20"/>
          <w:szCs w:val="20"/>
        </w:rPr>
      </w:pPr>
    </w:p>
    <w:p w:rsidR="00954FA7" w:rsidRDefault="00954FA7" w:rsidP="00954FA7">
      <w:pPr>
        <w:rPr>
          <w:rFonts w:ascii="Arial" w:hAnsi="Arial"/>
          <w:sz w:val="20"/>
          <w:szCs w:val="20"/>
        </w:rPr>
      </w:pPr>
    </w:p>
    <w:p w:rsidR="00F10BF3" w:rsidRDefault="00F10BF3" w:rsidP="00954FA7">
      <w:pPr>
        <w:rPr>
          <w:rFonts w:ascii="Arial" w:hAnsi="Arial"/>
          <w:sz w:val="20"/>
          <w:szCs w:val="20"/>
        </w:rPr>
      </w:pPr>
    </w:p>
    <w:p w:rsidR="00954FA7" w:rsidRDefault="00954FA7" w:rsidP="00954FA7">
      <w:pPr>
        <w:rPr>
          <w:sz w:val="22"/>
          <w:szCs w:val="22"/>
        </w:rPr>
      </w:pPr>
      <w:r>
        <w:rPr>
          <w:sz w:val="22"/>
          <w:szCs w:val="22"/>
        </w:rPr>
        <w:t xml:space="preserve">Madame, </w:t>
      </w:r>
      <w:r>
        <w:rPr>
          <w:sz w:val="22"/>
          <w:szCs w:val="22"/>
        </w:rPr>
        <w:fldChar w:fldCharType="begin"/>
      </w:r>
      <w:r>
        <w:rPr>
          <w:sz w:val="22"/>
          <w:szCs w:val="22"/>
        </w:rPr>
        <w:instrText xml:space="preserve"> MERGEFIELD Civilité </w:instrText>
      </w:r>
      <w:r>
        <w:rPr>
          <w:sz w:val="22"/>
          <w:szCs w:val="22"/>
        </w:rPr>
        <w:fldChar w:fldCharType="separate"/>
      </w:r>
      <w:r w:rsidRPr="0032070B">
        <w:rPr>
          <w:sz w:val="22"/>
          <w:szCs w:val="22"/>
        </w:rPr>
        <w:t>Monsieur</w:t>
      </w:r>
      <w:r>
        <w:rPr>
          <w:sz w:val="22"/>
          <w:szCs w:val="22"/>
        </w:rPr>
        <w:fldChar w:fldCharType="end"/>
      </w:r>
      <w:r>
        <w:rPr>
          <w:sz w:val="22"/>
          <w:szCs w:val="22"/>
        </w:rPr>
        <w:t>,</w:t>
      </w:r>
    </w:p>
    <w:p w:rsidR="00954FA7" w:rsidRPr="00B2168C" w:rsidRDefault="00954FA7" w:rsidP="00954FA7">
      <w:pPr>
        <w:rPr>
          <w:sz w:val="22"/>
          <w:szCs w:val="22"/>
        </w:rPr>
      </w:pPr>
    </w:p>
    <w:p w:rsidR="00B2168C" w:rsidRPr="00523428" w:rsidRDefault="00954FA7" w:rsidP="00B2168C">
      <w:pPr>
        <w:pStyle w:val="Default"/>
        <w:jc w:val="both"/>
        <w:rPr>
          <w:rFonts w:ascii="Times New Roman" w:eastAsia="Times New Roman" w:hAnsi="Times New Roman" w:cs="Times New Roman"/>
          <w:color w:val="auto"/>
          <w:sz w:val="22"/>
          <w:szCs w:val="22"/>
          <w:lang w:eastAsia="fr-FR"/>
        </w:rPr>
      </w:pPr>
      <w:r w:rsidRPr="00B2168C">
        <w:rPr>
          <w:rFonts w:ascii="Times New Roman" w:eastAsia="Times New Roman" w:hAnsi="Times New Roman" w:cs="Times New Roman"/>
          <w:color w:val="auto"/>
          <w:sz w:val="22"/>
          <w:szCs w:val="22"/>
          <w:lang w:eastAsia="fr-FR"/>
        </w:rPr>
        <w:t xml:space="preserve">Vous avez déposé auprès de mes services un dossier de demande dans le cadre du dispositif de l’allocation  pour  la  diversité  dans  la fonction publique, </w:t>
      </w:r>
      <w:r w:rsidR="00B2168C" w:rsidRPr="00523428">
        <w:rPr>
          <w:rFonts w:ascii="Times New Roman" w:eastAsia="Times New Roman" w:hAnsi="Times New Roman" w:cs="Times New Roman"/>
          <w:color w:val="auto"/>
          <w:sz w:val="22"/>
          <w:szCs w:val="22"/>
          <w:lang w:eastAsia="fr-FR"/>
        </w:rPr>
        <w:t>prévue par</w:t>
      </w:r>
      <w:r w:rsidR="00495009" w:rsidRPr="00495009">
        <w:rPr>
          <w:rFonts w:ascii="Times New Roman" w:eastAsia="Times New Roman" w:hAnsi="Times New Roman" w:cs="Times New Roman"/>
          <w:color w:val="auto"/>
          <w:sz w:val="22"/>
          <w:szCs w:val="22"/>
          <w:lang w:eastAsia="fr-FR"/>
        </w:rPr>
        <w:t xml:space="preserve"> </w:t>
      </w:r>
      <w:r w:rsidR="00495009" w:rsidRPr="00523428">
        <w:rPr>
          <w:rFonts w:ascii="Times New Roman" w:eastAsia="Times New Roman" w:hAnsi="Times New Roman" w:cs="Times New Roman"/>
          <w:color w:val="auto"/>
          <w:sz w:val="22"/>
          <w:szCs w:val="22"/>
          <w:lang w:eastAsia="fr-FR"/>
        </w:rPr>
        <w:t>l’arrêté du</w:t>
      </w:r>
      <w:r w:rsidR="00B2168C" w:rsidRPr="00523428">
        <w:rPr>
          <w:rFonts w:ascii="Times New Roman" w:eastAsia="Times New Roman" w:hAnsi="Times New Roman" w:cs="Times New Roman"/>
          <w:color w:val="auto"/>
          <w:sz w:val="22"/>
          <w:szCs w:val="22"/>
          <w:lang w:eastAsia="fr-FR"/>
        </w:rPr>
        <w:t xml:space="preserve"> </w:t>
      </w:r>
      <w:r w:rsidR="00495009">
        <w:rPr>
          <w:rFonts w:ascii="Times New Roman" w:eastAsia="Times New Roman" w:hAnsi="Times New Roman" w:cs="Times New Roman"/>
          <w:color w:val="auto"/>
          <w:sz w:val="22"/>
          <w:szCs w:val="22"/>
          <w:lang w:eastAsia="fr-FR"/>
        </w:rPr>
        <w:t>20 avril 2020</w:t>
      </w:r>
      <w:r w:rsidR="00495009" w:rsidRPr="00523428">
        <w:rPr>
          <w:rFonts w:ascii="Times New Roman" w:eastAsia="Times New Roman" w:hAnsi="Times New Roman" w:cs="Times New Roman"/>
          <w:color w:val="auto"/>
          <w:sz w:val="22"/>
          <w:szCs w:val="22"/>
          <w:lang w:eastAsia="fr-FR"/>
        </w:rPr>
        <w:t xml:space="preserve"> relatif au régime des allocations pour la diversité dans la fonction publique </w:t>
      </w:r>
      <w:r w:rsidR="00495009">
        <w:rPr>
          <w:rFonts w:ascii="Times New Roman" w:eastAsia="Times New Roman" w:hAnsi="Times New Roman" w:cs="Times New Roman"/>
          <w:color w:val="auto"/>
          <w:sz w:val="22"/>
          <w:szCs w:val="22"/>
          <w:lang w:eastAsia="fr-FR"/>
        </w:rPr>
        <w:t>(NOR : CPAF2006676A)</w:t>
      </w:r>
      <w:r w:rsidR="00495009" w:rsidRPr="00523428">
        <w:rPr>
          <w:rFonts w:ascii="Times New Roman" w:eastAsia="Times New Roman" w:hAnsi="Times New Roman" w:cs="Times New Roman"/>
          <w:color w:val="auto"/>
          <w:sz w:val="22"/>
          <w:szCs w:val="22"/>
          <w:lang w:eastAsia="fr-FR"/>
        </w:rPr>
        <w:t xml:space="preserve">  </w:t>
      </w:r>
    </w:p>
    <w:p w:rsidR="00954FA7" w:rsidRPr="00505C24" w:rsidRDefault="00954FA7" w:rsidP="00954FA7">
      <w:pPr>
        <w:jc w:val="both"/>
        <w:rPr>
          <w:sz w:val="22"/>
          <w:szCs w:val="22"/>
        </w:rPr>
      </w:pPr>
    </w:p>
    <w:p w:rsidR="00954FA7" w:rsidRDefault="00954FA7" w:rsidP="00954FA7">
      <w:pPr>
        <w:jc w:val="both"/>
        <w:rPr>
          <w:sz w:val="22"/>
          <w:szCs w:val="22"/>
        </w:rPr>
      </w:pPr>
      <w:r>
        <w:rPr>
          <w:sz w:val="22"/>
          <w:szCs w:val="22"/>
        </w:rPr>
        <w:t>L’attribution de cette allocation s’appuie sur différents critères, à savoir, la situation sociale, la motivation et le mérite du candidat au rega</w:t>
      </w:r>
      <w:bookmarkStart w:id="0" w:name="_GoBack"/>
      <w:bookmarkEnd w:id="0"/>
      <w:r>
        <w:rPr>
          <w:sz w:val="22"/>
          <w:szCs w:val="22"/>
        </w:rPr>
        <w:t>rd de son parcours antérieur</w:t>
      </w:r>
      <w:r w:rsidR="002A3C41">
        <w:rPr>
          <w:sz w:val="22"/>
          <w:szCs w:val="22"/>
        </w:rPr>
        <w:t>,</w:t>
      </w:r>
      <w:r w:rsidR="002A3C41" w:rsidRPr="002A3C41">
        <w:rPr>
          <w:sz w:val="22"/>
          <w:szCs w:val="22"/>
        </w:rPr>
        <w:t xml:space="preserve"> </w:t>
      </w:r>
      <w:r w:rsidR="002A3C41">
        <w:rPr>
          <w:sz w:val="22"/>
          <w:szCs w:val="22"/>
        </w:rPr>
        <w:t xml:space="preserve">permettant de comptabiliser un certain nombre de points. </w:t>
      </w:r>
      <w:r>
        <w:rPr>
          <w:sz w:val="22"/>
          <w:szCs w:val="22"/>
        </w:rPr>
        <w:t xml:space="preserve">La somme des points obtenus permet d’établir un classement des demandeurs.  </w:t>
      </w:r>
    </w:p>
    <w:p w:rsidR="00954FA7" w:rsidRDefault="00954FA7" w:rsidP="00954FA7">
      <w:pPr>
        <w:jc w:val="both"/>
        <w:rPr>
          <w:sz w:val="22"/>
          <w:szCs w:val="22"/>
        </w:rPr>
      </w:pPr>
    </w:p>
    <w:p w:rsidR="00954FA7" w:rsidRDefault="00954FA7" w:rsidP="00954FA7">
      <w:pPr>
        <w:jc w:val="both"/>
        <w:rPr>
          <w:sz w:val="22"/>
          <w:szCs w:val="22"/>
        </w:rPr>
      </w:pPr>
      <w:r>
        <w:rPr>
          <w:sz w:val="22"/>
          <w:szCs w:val="22"/>
        </w:rPr>
        <w:t xml:space="preserve">J’ai le regret de vous informer que </w:t>
      </w:r>
      <w:r w:rsidR="00054A57">
        <w:rPr>
          <w:sz w:val="22"/>
          <w:szCs w:val="22"/>
        </w:rPr>
        <w:t xml:space="preserve">la </w:t>
      </w:r>
      <w:r>
        <w:rPr>
          <w:sz w:val="22"/>
          <w:szCs w:val="22"/>
        </w:rPr>
        <w:t xml:space="preserve">commission d’attribution des allocations pour la diversité qui s’est réunie en date du </w:t>
      </w:r>
      <w:r w:rsidRPr="0042508F">
        <w:rPr>
          <w:color w:val="FF0000"/>
          <w:sz w:val="22"/>
          <w:szCs w:val="22"/>
        </w:rPr>
        <w:t xml:space="preserve">xx/xx/xx </w:t>
      </w:r>
      <w:r>
        <w:rPr>
          <w:sz w:val="22"/>
          <w:szCs w:val="22"/>
        </w:rPr>
        <w:t>a décidé de ne pas vous rendre bénéficiaire d’une allocation pour la diversité.</w:t>
      </w:r>
    </w:p>
    <w:p w:rsidR="00954FA7" w:rsidRDefault="00054A57" w:rsidP="00954FA7">
      <w:pPr>
        <w:jc w:val="both"/>
        <w:rPr>
          <w:sz w:val="22"/>
          <w:szCs w:val="22"/>
        </w:rPr>
      </w:pPr>
      <w:r>
        <w:rPr>
          <w:sz w:val="22"/>
          <w:szCs w:val="22"/>
        </w:rPr>
        <w:t xml:space="preserve">En effet, vous avez été classé </w:t>
      </w:r>
      <w:proofErr w:type="spellStart"/>
      <w:r w:rsidRPr="0042508F">
        <w:rPr>
          <w:color w:val="FF0000"/>
          <w:sz w:val="22"/>
          <w:szCs w:val="22"/>
        </w:rPr>
        <w:t>x</w:t>
      </w:r>
      <w:r w:rsidR="00954FA7" w:rsidRPr="0042508F">
        <w:rPr>
          <w:color w:val="FF0000"/>
          <w:sz w:val="22"/>
          <w:szCs w:val="22"/>
          <w:vertAlign w:val="superscript"/>
        </w:rPr>
        <w:t>ème</w:t>
      </w:r>
      <w:proofErr w:type="spellEnd"/>
      <w:r w:rsidR="00954FA7">
        <w:rPr>
          <w:sz w:val="22"/>
          <w:szCs w:val="22"/>
        </w:rPr>
        <w:t>. Or, l’enveloppe budgétaire allouée aux allocations ne permet</w:t>
      </w:r>
      <w:r>
        <w:rPr>
          <w:sz w:val="22"/>
          <w:szCs w:val="22"/>
        </w:rPr>
        <w:t xml:space="preserve"> pas l’attribution au-delà du </w:t>
      </w:r>
      <w:proofErr w:type="spellStart"/>
      <w:r w:rsidRPr="0042508F">
        <w:rPr>
          <w:color w:val="FF0000"/>
          <w:sz w:val="22"/>
          <w:szCs w:val="22"/>
        </w:rPr>
        <w:t>y</w:t>
      </w:r>
      <w:r w:rsidR="00954FA7" w:rsidRPr="0042508F">
        <w:rPr>
          <w:color w:val="FF0000"/>
          <w:sz w:val="22"/>
          <w:szCs w:val="22"/>
          <w:vertAlign w:val="superscript"/>
        </w:rPr>
        <w:t>ème</w:t>
      </w:r>
      <w:proofErr w:type="spellEnd"/>
      <w:r w:rsidR="00954FA7">
        <w:rPr>
          <w:sz w:val="22"/>
          <w:szCs w:val="22"/>
        </w:rPr>
        <w:t>.</w:t>
      </w:r>
    </w:p>
    <w:p w:rsidR="00954FA7" w:rsidRDefault="00954FA7" w:rsidP="00954FA7">
      <w:pPr>
        <w:jc w:val="both"/>
        <w:rPr>
          <w:sz w:val="22"/>
          <w:szCs w:val="22"/>
        </w:rPr>
      </w:pPr>
    </w:p>
    <w:p w:rsidR="00954FA7" w:rsidRPr="004C49D3" w:rsidRDefault="00954FA7" w:rsidP="00954FA7">
      <w:pPr>
        <w:jc w:val="both"/>
        <w:rPr>
          <w:sz w:val="22"/>
          <w:szCs w:val="22"/>
        </w:rPr>
      </w:pPr>
      <w:r>
        <w:rPr>
          <w:sz w:val="22"/>
          <w:szCs w:val="22"/>
        </w:rPr>
        <w:t>Mes services restent à votre disposition pour tout élément complémentaire.</w:t>
      </w:r>
      <w:r w:rsidRPr="004C49D3">
        <w:rPr>
          <w:sz w:val="22"/>
          <w:szCs w:val="22"/>
        </w:rPr>
        <w:t xml:space="preserve"> </w:t>
      </w:r>
    </w:p>
    <w:p w:rsidR="00954FA7" w:rsidRPr="004C49D3" w:rsidRDefault="00954FA7" w:rsidP="00954FA7">
      <w:pPr>
        <w:tabs>
          <w:tab w:val="left" w:pos="8805"/>
        </w:tabs>
        <w:jc w:val="both"/>
        <w:rPr>
          <w:sz w:val="22"/>
          <w:szCs w:val="22"/>
        </w:rPr>
      </w:pPr>
    </w:p>
    <w:p w:rsidR="00954FA7" w:rsidRDefault="00954FA7" w:rsidP="00954FA7">
      <w:pPr>
        <w:jc w:val="both"/>
      </w:pPr>
      <w:r w:rsidRPr="004C49D3">
        <w:rPr>
          <w:sz w:val="22"/>
          <w:szCs w:val="22"/>
        </w:rPr>
        <w:t>Je vous prie d’agréer,</w:t>
      </w:r>
      <w:r>
        <w:rPr>
          <w:sz w:val="22"/>
          <w:szCs w:val="22"/>
        </w:rPr>
        <w:t xml:space="preserve"> Madame,</w:t>
      </w:r>
      <w:r w:rsidRPr="004C49D3">
        <w:rPr>
          <w:sz w:val="22"/>
          <w:szCs w:val="22"/>
        </w:rPr>
        <w:t xml:space="preserve"> </w:t>
      </w:r>
      <w:r>
        <w:rPr>
          <w:sz w:val="22"/>
          <w:szCs w:val="22"/>
        </w:rPr>
        <w:fldChar w:fldCharType="begin"/>
      </w:r>
      <w:r>
        <w:rPr>
          <w:sz w:val="22"/>
          <w:szCs w:val="22"/>
        </w:rPr>
        <w:instrText xml:space="preserve"> MERGEFIELD Civilité </w:instrText>
      </w:r>
      <w:r>
        <w:rPr>
          <w:sz w:val="22"/>
          <w:szCs w:val="22"/>
        </w:rPr>
        <w:fldChar w:fldCharType="separate"/>
      </w:r>
      <w:r w:rsidRPr="0032070B">
        <w:rPr>
          <w:noProof/>
          <w:sz w:val="22"/>
          <w:szCs w:val="22"/>
        </w:rPr>
        <w:t>Monsieur</w:t>
      </w:r>
      <w:r>
        <w:rPr>
          <w:sz w:val="22"/>
          <w:szCs w:val="22"/>
        </w:rPr>
        <w:fldChar w:fldCharType="end"/>
      </w:r>
      <w:r w:rsidRPr="004C49D3">
        <w:rPr>
          <w:sz w:val="22"/>
          <w:szCs w:val="22"/>
        </w:rPr>
        <w:t>, l’expression de ma considération distinguée.</w:t>
      </w:r>
    </w:p>
    <w:p w:rsidR="000A32E1" w:rsidRPr="00D43D01" w:rsidRDefault="000A32E1" w:rsidP="00954FA7">
      <w:pPr>
        <w:pStyle w:val="NormalWeb"/>
        <w:spacing w:before="0" w:after="0" w:line="276" w:lineRule="auto"/>
        <w:jc w:val="both"/>
        <w:rPr>
          <w:rFonts w:ascii="Arial" w:hAnsi="Arial"/>
          <w:sz w:val="20"/>
          <w:szCs w:val="20"/>
        </w:rPr>
      </w:pPr>
    </w:p>
    <w:p w:rsidR="00954FA7" w:rsidRDefault="00954FA7" w:rsidP="00954FA7">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Default="00954FA7" w:rsidP="006145C1">
      <w:pPr>
        <w:jc w:val="both"/>
        <w:rPr>
          <w:sz w:val="22"/>
          <w:szCs w:val="22"/>
        </w:rPr>
      </w:pPr>
    </w:p>
    <w:p w:rsidR="00954FA7" w:rsidRPr="00954FA7" w:rsidRDefault="0025520C" w:rsidP="006145C1">
      <w:pPr>
        <w:jc w:val="both"/>
        <w:rPr>
          <w:b/>
          <w:sz w:val="22"/>
          <w:szCs w:val="22"/>
          <w:u w:val="single"/>
        </w:rPr>
      </w:pPr>
      <w:r w:rsidRPr="00954FA7">
        <w:rPr>
          <w:b/>
          <w:sz w:val="22"/>
          <w:szCs w:val="22"/>
          <w:u w:val="single"/>
        </w:rPr>
        <w:t>Voies et délais de recours</w:t>
      </w:r>
      <w:r w:rsidR="00954FA7" w:rsidRPr="00954FA7">
        <w:rPr>
          <w:b/>
          <w:sz w:val="22"/>
          <w:szCs w:val="22"/>
          <w:u w:val="single"/>
        </w:rPr>
        <w:t> :</w:t>
      </w:r>
    </w:p>
    <w:p w:rsidR="0025520C" w:rsidRDefault="0025520C" w:rsidP="006145C1">
      <w:pPr>
        <w:jc w:val="both"/>
        <w:rPr>
          <w:sz w:val="22"/>
          <w:szCs w:val="22"/>
        </w:rPr>
      </w:pPr>
      <w:r>
        <w:rPr>
          <w:sz w:val="22"/>
          <w:szCs w:val="22"/>
        </w:rPr>
        <w:t>Si vous contestez cette décision, vous pouvez former </w:t>
      </w:r>
      <w:r w:rsidR="00054A57" w:rsidRPr="006145C1">
        <w:rPr>
          <w:sz w:val="22"/>
          <w:szCs w:val="22"/>
        </w:rPr>
        <w:t xml:space="preserve">dans le délai de deux mois à compter de la notification de la présente </w:t>
      </w:r>
      <w:r w:rsidR="002A3C41">
        <w:rPr>
          <w:sz w:val="22"/>
          <w:szCs w:val="22"/>
        </w:rPr>
        <w:t>décision,</w:t>
      </w:r>
    </w:p>
    <w:p w:rsidR="002A3C41" w:rsidRDefault="002A3C41" w:rsidP="006145C1">
      <w:pPr>
        <w:jc w:val="both"/>
        <w:rPr>
          <w:sz w:val="22"/>
          <w:szCs w:val="22"/>
        </w:rPr>
      </w:pPr>
    </w:p>
    <w:p w:rsidR="0025520C" w:rsidRDefault="0025520C" w:rsidP="006145C1">
      <w:pPr>
        <w:jc w:val="both"/>
        <w:rPr>
          <w:sz w:val="22"/>
          <w:szCs w:val="22"/>
        </w:rPr>
      </w:pPr>
      <w:r>
        <w:rPr>
          <w:sz w:val="22"/>
          <w:szCs w:val="22"/>
        </w:rPr>
        <w:t>-</w:t>
      </w:r>
      <w:r w:rsidR="006145C1" w:rsidRPr="006145C1">
        <w:rPr>
          <w:sz w:val="22"/>
          <w:szCs w:val="22"/>
        </w:rPr>
        <w:t xml:space="preserve"> un recours gracieux devant </w:t>
      </w:r>
      <w:r>
        <w:rPr>
          <w:sz w:val="22"/>
          <w:szCs w:val="22"/>
        </w:rPr>
        <w:t>le préfet</w:t>
      </w:r>
      <w:r w:rsidR="002C11EA">
        <w:rPr>
          <w:sz w:val="22"/>
          <w:szCs w:val="22"/>
        </w:rPr>
        <w:t> ;</w:t>
      </w:r>
      <w:r>
        <w:rPr>
          <w:sz w:val="22"/>
          <w:szCs w:val="22"/>
        </w:rPr>
        <w:t xml:space="preserve"> </w:t>
      </w:r>
    </w:p>
    <w:p w:rsidR="0025520C" w:rsidRDefault="0025520C" w:rsidP="006145C1">
      <w:pPr>
        <w:jc w:val="both"/>
        <w:rPr>
          <w:sz w:val="22"/>
          <w:szCs w:val="22"/>
        </w:rPr>
      </w:pPr>
      <w:r>
        <w:rPr>
          <w:sz w:val="22"/>
          <w:szCs w:val="22"/>
        </w:rPr>
        <w:t xml:space="preserve">- </w:t>
      </w:r>
      <w:r w:rsidR="002A3C41">
        <w:rPr>
          <w:sz w:val="22"/>
          <w:szCs w:val="22"/>
        </w:rPr>
        <w:t xml:space="preserve">puis </w:t>
      </w:r>
      <w:r>
        <w:rPr>
          <w:sz w:val="22"/>
          <w:szCs w:val="22"/>
        </w:rPr>
        <w:t>un recours hiérarchique devant le ministre de l’intérieur</w:t>
      </w:r>
      <w:r w:rsidR="002C11EA">
        <w:rPr>
          <w:sz w:val="22"/>
          <w:szCs w:val="22"/>
        </w:rPr>
        <w:t> ;</w:t>
      </w:r>
      <w:r>
        <w:rPr>
          <w:sz w:val="22"/>
          <w:szCs w:val="22"/>
        </w:rPr>
        <w:t xml:space="preserve"> </w:t>
      </w:r>
    </w:p>
    <w:p w:rsidR="000A32E1" w:rsidRPr="006145C1" w:rsidRDefault="006145C1" w:rsidP="006145C1">
      <w:pPr>
        <w:jc w:val="both"/>
        <w:rPr>
          <w:sz w:val="22"/>
          <w:szCs w:val="22"/>
        </w:rPr>
      </w:pPr>
      <w:r w:rsidRPr="006145C1">
        <w:rPr>
          <w:sz w:val="22"/>
          <w:szCs w:val="22"/>
        </w:rPr>
        <w:t xml:space="preserve">- </w:t>
      </w:r>
      <w:r w:rsidR="002A3C41">
        <w:rPr>
          <w:sz w:val="22"/>
          <w:szCs w:val="22"/>
        </w:rPr>
        <w:t xml:space="preserve">et/ou </w:t>
      </w:r>
      <w:r w:rsidRPr="006145C1">
        <w:rPr>
          <w:sz w:val="22"/>
          <w:szCs w:val="22"/>
        </w:rPr>
        <w:t xml:space="preserve">un recours contentieux devant le tribunal administratif </w:t>
      </w:r>
      <w:r w:rsidR="0077417D">
        <w:rPr>
          <w:sz w:val="22"/>
          <w:szCs w:val="22"/>
        </w:rPr>
        <w:t>territorialement compétent</w:t>
      </w:r>
      <w:r w:rsidR="002C11EA">
        <w:rPr>
          <w:sz w:val="22"/>
          <w:szCs w:val="22"/>
        </w:rPr>
        <w:t>.</w:t>
      </w:r>
      <w:r w:rsidRPr="006145C1">
        <w:rPr>
          <w:sz w:val="22"/>
          <w:szCs w:val="22"/>
        </w:rPr>
        <w:t xml:space="preserve"> </w:t>
      </w:r>
    </w:p>
    <w:sectPr w:rsidR="000A32E1" w:rsidRPr="006145C1" w:rsidSect="00D43D01">
      <w:headerReference w:type="default" r:id="rId8"/>
      <w:pgSz w:w="11906" w:h="16838"/>
      <w:pgMar w:top="11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BF" w:rsidRDefault="00AA27BF" w:rsidP="00D43D01">
      <w:r>
        <w:separator/>
      </w:r>
    </w:p>
  </w:endnote>
  <w:endnote w:type="continuationSeparator" w:id="0">
    <w:p w:rsidR="00AA27BF" w:rsidRDefault="00AA27BF" w:rsidP="00D4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BF" w:rsidRDefault="00AA27BF" w:rsidP="00D43D01">
      <w:r>
        <w:separator/>
      </w:r>
    </w:p>
  </w:footnote>
  <w:footnote w:type="continuationSeparator" w:id="0">
    <w:p w:rsidR="00AA27BF" w:rsidRDefault="00AA27BF" w:rsidP="00D4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01" w:rsidRPr="00D43D01" w:rsidRDefault="006145C1" w:rsidP="00D43D01">
    <w:pPr>
      <w:pStyle w:val="En-tte"/>
      <w:jc w:val="right"/>
      <w:rPr>
        <w:b/>
        <w:i/>
        <w:u w:val="single"/>
      </w:rPr>
    </w:pPr>
    <w:r>
      <w:rPr>
        <w:b/>
        <w:i/>
        <w:u w:val="single"/>
      </w:rPr>
      <w:t>PJ n°4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F6C"/>
    <w:multiLevelType w:val="hybridMultilevel"/>
    <w:tmpl w:val="A07429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B26385"/>
    <w:multiLevelType w:val="hybridMultilevel"/>
    <w:tmpl w:val="51488676"/>
    <w:lvl w:ilvl="0" w:tplc="1DC2FA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E1"/>
    <w:rsid w:val="00054A57"/>
    <w:rsid w:val="0008494B"/>
    <w:rsid w:val="000A32E1"/>
    <w:rsid w:val="000B0FE9"/>
    <w:rsid w:val="000F20E4"/>
    <w:rsid w:val="00133105"/>
    <w:rsid w:val="002206CE"/>
    <w:rsid w:val="0025520C"/>
    <w:rsid w:val="002A3C41"/>
    <w:rsid w:val="002C11EA"/>
    <w:rsid w:val="003251E0"/>
    <w:rsid w:val="00337982"/>
    <w:rsid w:val="0042508F"/>
    <w:rsid w:val="00495009"/>
    <w:rsid w:val="004B479D"/>
    <w:rsid w:val="00523428"/>
    <w:rsid w:val="006145C1"/>
    <w:rsid w:val="00622E62"/>
    <w:rsid w:val="0065687D"/>
    <w:rsid w:val="00661BDE"/>
    <w:rsid w:val="0077417D"/>
    <w:rsid w:val="007A4110"/>
    <w:rsid w:val="008147FD"/>
    <w:rsid w:val="00954FA7"/>
    <w:rsid w:val="00A43EF8"/>
    <w:rsid w:val="00A75669"/>
    <w:rsid w:val="00AA27BF"/>
    <w:rsid w:val="00AE28ED"/>
    <w:rsid w:val="00B2168C"/>
    <w:rsid w:val="00B8403A"/>
    <w:rsid w:val="00BC7253"/>
    <w:rsid w:val="00C3649A"/>
    <w:rsid w:val="00C904F8"/>
    <w:rsid w:val="00CA254F"/>
    <w:rsid w:val="00D43D01"/>
    <w:rsid w:val="00F10BF3"/>
    <w:rsid w:val="00F56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41ED2-0F94-49D9-ADC9-03E7B682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2E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A32E1"/>
    <w:pPr>
      <w:spacing w:before="100" w:beforeAutospacing="1" w:after="100" w:afterAutospacing="1"/>
    </w:pPr>
  </w:style>
  <w:style w:type="paragraph" w:styleId="Lgende">
    <w:name w:val="caption"/>
    <w:basedOn w:val="Normal"/>
    <w:next w:val="Normal"/>
    <w:qFormat/>
    <w:rsid w:val="000A32E1"/>
    <w:pPr>
      <w:spacing w:before="120"/>
      <w:jc w:val="center"/>
    </w:pPr>
    <w:rPr>
      <w:rFonts w:ascii="Arial" w:hAnsi="Arial"/>
      <w:b/>
    </w:rPr>
  </w:style>
  <w:style w:type="paragraph" w:styleId="En-tte">
    <w:name w:val="header"/>
    <w:basedOn w:val="Normal"/>
    <w:link w:val="En-tteCar"/>
    <w:uiPriority w:val="99"/>
    <w:unhideWhenUsed/>
    <w:rsid w:val="00D43D01"/>
    <w:pPr>
      <w:tabs>
        <w:tab w:val="center" w:pos="4536"/>
        <w:tab w:val="right" w:pos="9072"/>
      </w:tabs>
    </w:pPr>
  </w:style>
  <w:style w:type="character" w:customStyle="1" w:styleId="En-tteCar">
    <w:name w:val="En-tête Car"/>
    <w:basedOn w:val="Policepardfaut"/>
    <w:link w:val="En-tte"/>
    <w:uiPriority w:val="99"/>
    <w:rsid w:val="00D43D0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43D01"/>
    <w:pPr>
      <w:tabs>
        <w:tab w:val="center" w:pos="4536"/>
        <w:tab w:val="right" w:pos="9072"/>
      </w:tabs>
    </w:pPr>
  </w:style>
  <w:style w:type="character" w:customStyle="1" w:styleId="PieddepageCar">
    <w:name w:val="Pied de page Car"/>
    <w:basedOn w:val="Policepardfaut"/>
    <w:link w:val="Pieddepage"/>
    <w:uiPriority w:val="99"/>
    <w:rsid w:val="00D43D01"/>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C7253"/>
    <w:rPr>
      <w:rFonts w:ascii="Tahoma" w:hAnsi="Tahoma" w:cs="Tahoma"/>
      <w:sz w:val="16"/>
      <w:szCs w:val="16"/>
    </w:rPr>
  </w:style>
  <w:style w:type="character" w:customStyle="1" w:styleId="TextedebullesCar">
    <w:name w:val="Texte de bulles Car"/>
    <w:basedOn w:val="Policepardfaut"/>
    <w:link w:val="Textedebulles"/>
    <w:uiPriority w:val="99"/>
    <w:semiHidden/>
    <w:rsid w:val="00BC7253"/>
    <w:rPr>
      <w:rFonts w:ascii="Tahoma" w:eastAsia="Times New Roman" w:hAnsi="Tahoma" w:cs="Tahoma"/>
      <w:sz w:val="16"/>
      <w:szCs w:val="16"/>
      <w:lang w:eastAsia="fr-FR"/>
    </w:rPr>
  </w:style>
  <w:style w:type="character" w:styleId="lev">
    <w:name w:val="Strong"/>
    <w:uiPriority w:val="22"/>
    <w:qFormat/>
    <w:rsid w:val="00A75669"/>
    <w:rPr>
      <w:b/>
      <w:bCs/>
    </w:rPr>
  </w:style>
  <w:style w:type="paragraph" w:styleId="Paragraphedeliste">
    <w:name w:val="List Paragraph"/>
    <w:basedOn w:val="Normal"/>
    <w:uiPriority w:val="34"/>
    <w:qFormat/>
    <w:rsid w:val="00C904F8"/>
    <w:pPr>
      <w:ind w:left="720"/>
      <w:contextualSpacing/>
    </w:pPr>
  </w:style>
  <w:style w:type="paragraph" w:customStyle="1" w:styleId="Default">
    <w:name w:val="Default"/>
    <w:rsid w:val="005234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47273">
      <w:bodyDiv w:val="1"/>
      <w:marLeft w:val="0"/>
      <w:marRight w:val="0"/>
      <w:marTop w:val="0"/>
      <w:marBottom w:val="0"/>
      <w:divBdr>
        <w:top w:val="none" w:sz="0" w:space="0" w:color="auto"/>
        <w:left w:val="none" w:sz="0" w:space="0" w:color="auto"/>
        <w:bottom w:val="none" w:sz="0" w:space="0" w:color="auto"/>
        <w:right w:val="none" w:sz="0" w:space="0" w:color="auto"/>
      </w:divBdr>
      <w:divsChild>
        <w:div w:id="539171168">
          <w:marLeft w:val="0"/>
          <w:marRight w:val="0"/>
          <w:marTop w:val="0"/>
          <w:marBottom w:val="0"/>
          <w:divBdr>
            <w:top w:val="none" w:sz="0" w:space="0" w:color="auto"/>
            <w:left w:val="none" w:sz="0" w:space="0" w:color="auto"/>
            <w:bottom w:val="none" w:sz="0" w:space="0" w:color="auto"/>
            <w:right w:val="none" w:sz="0" w:space="0" w:color="auto"/>
          </w:divBdr>
        </w:div>
        <w:div w:id="2061324545">
          <w:marLeft w:val="0"/>
          <w:marRight w:val="0"/>
          <w:marTop w:val="0"/>
          <w:marBottom w:val="0"/>
          <w:divBdr>
            <w:top w:val="none" w:sz="0" w:space="0" w:color="auto"/>
            <w:left w:val="none" w:sz="0" w:space="0" w:color="auto"/>
            <w:bottom w:val="none" w:sz="0" w:space="0" w:color="auto"/>
            <w:right w:val="none" w:sz="0" w:space="0" w:color="auto"/>
          </w:divBdr>
        </w:div>
        <w:div w:id="1170948214">
          <w:marLeft w:val="0"/>
          <w:marRight w:val="0"/>
          <w:marTop w:val="0"/>
          <w:marBottom w:val="0"/>
          <w:divBdr>
            <w:top w:val="none" w:sz="0" w:space="0" w:color="auto"/>
            <w:left w:val="none" w:sz="0" w:space="0" w:color="auto"/>
            <w:bottom w:val="none" w:sz="0" w:space="0" w:color="auto"/>
            <w:right w:val="none" w:sz="0" w:space="0" w:color="auto"/>
          </w:divBdr>
        </w:div>
        <w:div w:id="295991684">
          <w:marLeft w:val="0"/>
          <w:marRight w:val="0"/>
          <w:marTop w:val="0"/>
          <w:marBottom w:val="0"/>
          <w:divBdr>
            <w:top w:val="none" w:sz="0" w:space="0" w:color="auto"/>
            <w:left w:val="none" w:sz="0" w:space="0" w:color="auto"/>
            <w:bottom w:val="none" w:sz="0" w:space="0" w:color="auto"/>
            <w:right w:val="none" w:sz="0" w:space="0" w:color="auto"/>
          </w:divBdr>
        </w:div>
        <w:div w:id="1621497147">
          <w:marLeft w:val="0"/>
          <w:marRight w:val="0"/>
          <w:marTop w:val="0"/>
          <w:marBottom w:val="0"/>
          <w:divBdr>
            <w:top w:val="none" w:sz="0" w:space="0" w:color="auto"/>
            <w:left w:val="none" w:sz="0" w:space="0" w:color="auto"/>
            <w:bottom w:val="none" w:sz="0" w:space="0" w:color="auto"/>
            <w:right w:val="none" w:sz="0" w:space="0" w:color="auto"/>
          </w:divBdr>
        </w:div>
        <w:div w:id="2076395832">
          <w:marLeft w:val="0"/>
          <w:marRight w:val="0"/>
          <w:marTop w:val="0"/>
          <w:marBottom w:val="0"/>
          <w:divBdr>
            <w:top w:val="none" w:sz="0" w:space="0" w:color="auto"/>
            <w:left w:val="none" w:sz="0" w:space="0" w:color="auto"/>
            <w:bottom w:val="none" w:sz="0" w:space="0" w:color="auto"/>
            <w:right w:val="none" w:sz="0" w:space="0" w:color="auto"/>
          </w:divBdr>
        </w:div>
        <w:div w:id="423309801">
          <w:marLeft w:val="0"/>
          <w:marRight w:val="0"/>
          <w:marTop w:val="0"/>
          <w:marBottom w:val="0"/>
          <w:divBdr>
            <w:top w:val="none" w:sz="0" w:space="0" w:color="auto"/>
            <w:left w:val="none" w:sz="0" w:space="0" w:color="auto"/>
            <w:bottom w:val="none" w:sz="0" w:space="0" w:color="auto"/>
            <w:right w:val="none" w:sz="0" w:space="0" w:color="auto"/>
          </w:divBdr>
        </w:div>
        <w:div w:id="1384210122">
          <w:marLeft w:val="0"/>
          <w:marRight w:val="0"/>
          <w:marTop w:val="0"/>
          <w:marBottom w:val="0"/>
          <w:divBdr>
            <w:top w:val="none" w:sz="0" w:space="0" w:color="auto"/>
            <w:left w:val="none" w:sz="0" w:space="0" w:color="auto"/>
            <w:bottom w:val="none" w:sz="0" w:space="0" w:color="auto"/>
            <w:right w:val="none" w:sz="0" w:space="0" w:color="auto"/>
          </w:divBdr>
        </w:div>
        <w:div w:id="125702943">
          <w:marLeft w:val="0"/>
          <w:marRight w:val="0"/>
          <w:marTop w:val="0"/>
          <w:marBottom w:val="0"/>
          <w:divBdr>
            <w:top w:val="none" w:sz="0" w:space="0" w:color="auto"/>
            <w:left w:val="none" w:sz="0" w:space="0" w:color="auto"/>
            <w:bottom w:val="none" w:sz="0" w:space="0" w:color="auto"/>
            <w:right w:val="none" w:sz="0" w:space="0" w:color="auto"/>
          </w:divBdr>
        </w:div>
        <w:div w:id="408502204">
          <w:marLeft w:val="0"/>
          <w:marRight w:val="0"/>
          <w:marTop w:val="0"/>
          <w:marBottom w:val="0"/>
          <w:divBdr>
            <w:top w:val="none" w:sz="0" w:space="0" w:color="auto"/>
            <w:left w:val="none" w:sz="0" w:space="0" w:color="auto"/>
            <w:bottom w:val="none" w:sz="0" w:space="0" w:color="auto"/>
            <w:right w:val="none" w:sz="0" w:space="0" w:color="auto"/>
          </w:divBdr>
        </w:div>
        <w:div w:id="643051626">
          <w:marLeft w:val="0"/>
          <w:marRight w:val="0"/>
          <w:marTop w:val="0"/>
          <w:marBottom w:val="0"/>
          <w:divBdr>
            <w:top w:val="none" w:sz="0" w:space="0" w:color="auto"/>
            <w:left w:val="none" w:sz="0" w:space="0" w:color="auto"/>
            <w:bottom w:val="none" w:sz="0" w:space="0" w:color="auto"/>
            <w:right w:val="none" w:sz="0" w:space="0" w:color="auto"/>
          </w:divBdr>
        </w:div>
        <w:div w:id="1975981694">
          <w:marLeft w:val="0"/>
          <w:marRight w:val="0"/>
          <w:marTop w:val="0"/>
          <w:marBottom w:val="0"/>
          <w:divBdr>
            <w:top w:val="none" w:sz="0" w:space="0" w:color="auto"/>
            <w:left w:val="none" w:sz="0" w:space="0" w:color="auto"/>
            <w:bottom w:val="none" w:sz="0" w:space="0" w:color="auto"/>
            <w:right w:val="none" w:sz="0" w:space="0" w:color="auto"/>
          </w:divBdr>
        </w:div>
        <w:div w:id="1939869023">
          <w:marLeft w:val="0"/>
          <w:marRight w:val="0"/>
          <w:marTop w:val="0"/>
          <w:marBottom w:val="0"/>
          <w:divBdr>
            <w:top w:val="none" w:sz="0" w:space="0" w:color="auto"/>
            <w:left w:val="none" w:sz="0" w:space="0" w:color="auto"/>
            <w:bottom w:val="none" w:sz="0" w:space="0" w:color="auto"/>
            <w:right w:val="none" w:sz="0" w:space="0" w:color="auto"/>
          </w:divBdr>
        </w:div>
        <w:div w:id="2044935603">
          <w:marLeft w:val="0"/>
          <w:marRight w:val="0"/>
          <w:marTop w:val="0"/>
          <w:marBottom w:val="0"/>
          <w:divBdr>
            <w:top w:val="none" w:sz="0" w:space="0" w:color="auto"/>
            <w:left w:val="none" w:sz="0" w:space="0" w:color="auto"/>
            <w:bottom w:val="none" w:sz="0" w:space="0" w:color="auto"/>
            <w:right w:val="none" w:sz="0" w:space="0" w:color="auto"/>
          </w:divBdr>
        </w:div>
        <w:div w:id="170217040">
          <w:marLeft w:val="0"/>
          <w:marRight w:val="0"/>
          <w:marTop w:val="0"/>
          <w:marBottom w:val="0"/>
          <w:divBdr>
            <w:top w:val="none" w:sz="0" w:space="0" w:color="auto"/>
            <w:left w:val="none" w:sz="0" w:space="0" w:color="auto"/>
            <w:bottom w:val="none" w:sz="0" w:space="0" w:color="auto"/>
            <w:right w:val="none" w:sz="0" w:space="0" w:color="auto"/>
          </w:divBdr>
        </w:div>
        <w:div w:id="1925528654">
          <w:marLeft w:val="0"/>
          <w:marRight w:val="0"/>
          <w:marTop w:val="0"/>
          <w:marBottom w:val="0"/>
          <w:divBdr>
            <w:top w:val="none" w:sz="0" w:space="0" w:color="auto"/>
            <w:left w:val="none" w:sz="0" w:space="0" w:color="auto"/>
            <w:bottom w:val="none" w:sz="0" w:space="0" w:color="auto"/>
            <w:right w:val="none" w:sz="0" w:space="0" w:color="auto"/>
          </w:divBdr>
        </w:div>
        <w:div w:id="225652106">
          <w:marLeft w:val="0"/>
          <w:marRight w:val="0"/>
          <w:marTop w:val="0"/>
          <w:marBottom w:val="0"/>
          <w:divBdr>
            <w:top w:val="none" w:sz="0" w:space="0" w:color="auto"/>
            <w:left w:val="none" w:sz="0" w:space="0" w:color="auto"/>
            <w:bottom w:val="none" w:sz="0" w:space="0" w:color="auto"/>
            <w:right w:val="none" w:sz="0" w:space="0" w:color="auto"/>
          </w:divBdr>
        </w:div>
        <w:div w:id="385758627">
          <w:marLeft w:val="0"/>
          <w:marRight w:val="0"/>
          <w:marTop w:val="0"/>
          <w:marBottom w:val="0"/>
          <w:divBdr>
            <w:top w:val="none" w:sz="0" w:space="0" w:color="auto"/>
            <w:left w:val="none" w:sz="0" w:space="0" w:color="auto"/>
            <w:bottom w:val="none" w:sz="0" w:space="0" w:color="auto"/>
            <w:right w:val="none" w:sz="0" w:space="0" w:color="auto"/>
          </w:divBdr>
        </w:div>
        <w:div w:id="1412920901">
          <w:marLeft w:val="0"/>
          <w:marRight w:val="0"/>
          <w:marTop w:val="0"/>
          <w:marBottom w:val="0"/>
          <w:divBdr>
            <w:top w:val="none" w:sz="0" w:space="0" w:color="auto"/>
            <w:left w:val="none" w:sz="0" w:space="0" w:color="auto"/>
            <w:bottom w:val="none" w:sz="0" w:space="0" w:color="auto"/>
            <w:right w:val="none" w:sz="0" w:space="0" w:color="auto"/>
          </w:divBdr>
        </w:div>
        <w:div w:id="1673877695">
          <w:marLeft w:val="0"/>
          <w:marRight w:val="0"/>
          <w:marTop w:val="0"/>
          <w:marBottom w:val="0"/>
          <w:divBdr>
            <w:top w:val="none" w:sz="0" w:space="0" w:color="auto"/>
            <w:left w:val="none" w:sz="0" w:space="0" w:color="auto"/>
            <w:bottom w:val="none" w:sz="0" w:space="0" w:color="auto"/>
            <w:right w:val="none" w:sz="0" w:space="0" w:color="auto"/>
          </w:divBdr>
        </w:div>
        <w:div w:id="814369182">
          <w:marLeft w:val="0"/>
          <w:marRight w:val="0"/>
          <w:marTop w:val="0"/>
          <w:marBottom w:val="0"/>
          <w:divBdr>
            <w:top w:val="none" w:sz="0" w:space="0" w:color="auto"/>
            <w:left w:val="none" w:sz="0" w:space="0" w:color="auto"/>
            <w:bottom w:val="none" w:sz="0" w:space="0" w:color="auto"/>
            <w:right w:val="none" w:sz="0" w:space="0" w:color="auto"/>
          </w:divBdr>
        </w:div>
        <w:div w:id="1030495332">
          <w:marLeft w:val="0"/>
          <w:marRight w:val="0"/>
          <w:marTop w:val="0"/>
          <w:marBottom w:val="0"/>
          <w:divBdr>
            <w:top w:val="none" w:sz="0" w:space="0" w:color="auto"/>
            <w:left w:val="none" w:sz="0" w:space="0" w:color="auto"/>
            <w:bottom w:val="none" w:sz="0" w:space="0" w:color="auto"/>
            <w:right w:val="none" w:sz="0" w:space="0" w:color="auto"/>
          </w:divBdr>
        </w:div>
        <w:div w:id="1225145917">
          <w:marLeft w:val="0"/>
          <w:marRight w:val="0"/>
          <w:marTop w:val="0"/>
          <w:marBottom w:val="0"/>
          <w:divBdr>
            <w:top w:val="none" w:sz="0" w:space="0" w:color="auto"/>
            <w:left w:val="none" w:sz="0" w:space="0" w:color="auto"/>
            <w:bottom w:val="none" w:sz="0" w:space="0" w:color="auto"/>
            <w:right w:val="none" w:sz="0" w:space="0" w:color="auto"/>
          </w:divBdr>
        </w:div>
        <w:div w:id="1421636939">
          <w:marLeft w:val="0"/>
          <w:marRight w:val="0"/>
          <w:marTop w:val="0"/>
          <w:marBottom w:val="0"/>
          <w:divBdr>
            <w:top w:val="none" w:sz="0" w:space="0" w:color="auto"/>
            <w:left w:val="none" w:sz="0" w:space="0" w:color="auto"/>
            <w:bottom w:val="none" w:sz="0" w:space="0" w:color="auto"/>
            <w:right w:val="none" w:sz="0" w:space="0" w:color="auto"/>
          </w:divBdr>
        </w:div>
        <w:div w:id="1977686615">
          <w:marLeft w:val="0"/>
          <w:marRight w:val="0"/>
          <w:marTop w:val="0"/>
          <w:marBottom w:val="0"/>
          <w:divBdr>
            <w:top w:val="none" w:sz="0" w:space="0" w:color="auto"/>
            <w:left w:val="none" w:sz="0" w:space="0" w:color="auto"/>
            <w:bottom w:val="none" w:sz="0" w:space="0" w:color="auto"/>
            <w:right w:val="none" w:sz="0" w:space="0" w:color="auto"/>
          </w:divBdr>
        </w:div>
        <w:div w:id="2016572819">
          <w:marLeft w:val="0"/>
          <w:marRight w:val="0"/>
          <w:marTop w:val="0"/>
          <w:marBottom w:val="0"/>
          <w:divBdr>
            <w:top w:val="none" w:sz="0" w:space="0" w:color="auto"/>
            <w:left w:val="none" w:sz="0" w:space="0" w:color="auto"/>
            <w:bottom w:val="none" w:sz="0" w:space="0" w:color="auto"/>
            <w:right w:val="none" w:sz="0" w:space="0" w:color="auto"/>
          </w:divBdr>
        </w:div>
        <w:div w:id="819232463">
          <w:marLeft w:val="0"/>
          <w:marRight w:val="0"/>
          <w:marTop w:val="0"/>
          <w:marBottom w:val="0"/>
          <w:divBdr>
            <w:top w:val="none" w:sz="0" w:space="0" w:color="auto"/>
            <w:left w:val="none" w:sz="0" w:space="0" w:color="auto"/>
            <w:bottom w:val="none" w:sz="0" w:space="0" w:color="auto"/>
            <w:right w:val="none" w:sz="0" w:space="0" w:color="auto"/>
          </w:divBdr>
        </w:div>
        <w:div w:id="19864504">
          <w:marLeft w:val="0"/>
          <w:marRight w:val="0"/>
          <w:marTop w:val="0"/>
          <w:marBottom w:val="0"/>
          <w:divBdr>
            <w:top w:val="none" w:sz="0" w:space="0" w:color="auto"/>
            <w:left w:val="none" w:sz="0" w:space="0" w:color="auto"/>
            <w:bottom w:val="none" w:sz="0" w:space="0" w:color="auto"/>
            <w:right w:val="none" w:sz="0" w:space="0" w:color="auto"/>
          </w:divBdr>
        </w:div>
        <w:div w:id="2027251821">
          <w:marLeft w:val="0"/>
          <w:marRight w:val="0"/>
          <w:marTop w:val="0"/>
          <w:marBottom w:val="0"/>
          <w:divBdr>
            <w:top w:val="none" w:sz="0" w:space="0" w:color="auto"/>
            <w:left w:val="none" w:sz="0" w:space="0" w:color="auto"/>
            <w:bottom w:val="none" w:sz="0" w:space="0" w:color="auto"/>
            <w:right w:val="none" w:sz="0" w:space="0" w:color="auto"/>
          </w:divBdr>
        </w:div>
        <w:div w:id="94315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2</Pages>
  <Words>723</Words>
  <Characters>3981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PIERRE-ANGELOT Alexandra</dc:creator>
  <cp:lastModifiedBy>NICOLAS Carole</cp:lastModifiedBy>
  <cp:revision>30</cp:revision>
  <cp:lastPrinted>2019-05-23T14:33:00Z</cp:lastPrinted>
  <dcterms:created xsi:type="dcterms:W3CDTF">2015-06-12T13:01:00Z</dcterms:created>
  <dcterms:modified xsi:type="dcterms:W3CDTF">2020-06-25T14:39:00Z</dcterms:modified>
</cp:coreProperties>
</file>